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4E" w:rsidRPr="002429BD" w:rsidRDefault="00E27D4B" w:rsidP="002429BD">
      <w:pPr>
        <w:spacing w:line="240" w:lineRule="auto"/>
        <w:ind w:left="-180"/>
        <w:jc w:val="right"/>
        <w:rPr>
          <w:rFonts w:ascii="CG Times" w:hAnsi="CG Times"/>
          <w:b/>
        </w:rPr>
      </w:pPr>
      <w:r>
        <w:rPr>
          <w:noProof/>
          <w:lang w:eastAsia="it-IT"/>
        </w:rPr>
        <w:drawing>
          <wp:anchor distT="0" distB="0" distL="114300" distR="114300" simplePos="0" relativeHeight="251658240" behindDoc="0" locked="0" layoutInCell="1" allowOverlap="1" wp14:anchorId="376FA3CC" wp14:editId="50EBA858">
            <wp:simplePos x="0" y="0"/>
            <wp:positionH relativeFrom="column">
              <wp:posOffset>-177165</wp:posOffset>
            </wp:positionH>
            <wp:positionV relativeFrom="paragraph">
              <wp:posOffset>-326390</wp:posOffset>
            </wp:positionV>
            <wp:extent cx="1209675" cy="1183640"/>
            <wp:effectExtent l="0" t="0" r="0" b="0"/>
            <wp:wrapSquare wrapText="bothSides"/>
            <wp:docPr id="116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2"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1836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33B06">
        <w:rPr>
          <w:rFonts w:ascii="CG Times" w:hAnsi="CG Times"/>
          <w:b/>
        </w:rPr>
        <w:t xml:space="preserve">                                                                                                                                                                                                                                                               </w:t>
      </w:r>
      <w:r w:rsidR="00D33B06">
        <w:rPr>
          <w:rFonts w:ascii="Bitstream Vera Sans" w:hAnsi="Bitstream Vera Sans" w:cs="Courier New"/>
          <w:b/>
        </w:rPr>
        <w:t xml:space="preserve"> </w:t>
      </w:r>
    </w:p>
    <w:p w:rsidR="009A7526" w:rsidRPr="002429BD" w:rsidRDefault="00A52E36" w:rsidP="00663455">
      <w:pPr>
        <w:rPr>
          <w:b/>
          <w:color w:val="FF0000"/>
          <w:sz w:val="32"/>
          <w:szCs w:val="32"/>
        </w:rPr>
      </w:pPr>
      <w:r>
        <w:rPr>
          <w:b/>
          <w:color w:val="FF0000"/>
          <w:sz w:val="32"/>
          <w:szCs w:val="32"/>
        </w:rPr>
        <w:t xml:space="preserve">NUOVA MODALITA’ GESTIONE </w:t>
      </w:r>
      <w:r w:rsidR="009A7526" w:rsidRPr="002429BD">
        <w:rPr>
          <w:b/>
          <w:color w:val="FF0000"/>
          <w:sz w:val="32"/>
          <w:szCs w:val="32"/>
        </w:rPr>
        <w:t>ASSENZE ALUNNI A.E.S.</w:t>
      </w:r>
      <w:r w:rsidR="00663455" w:rsidRPr="00663455">
        <w:rPr>
          <w:noProof/>
          <w:lang w:eastAsia="it-IT"/>
        </w:rPr>
        <w:t xml:space="preserve"> </w:t>
      </w:r>
    </w:p>
    <w:p w:rsidR="00C44541" w:rsidRDefault="007334DD" w:rsidP="00E27D4B">
      <w:pPr>
        <w:spacing w:after="0"/>
        <w:jc w:val="both"/>
        <w:rPr>
          <w:sz w:val="24"/>
          <w:szCs w:val="24"/>
        </w:rPr>
      </w:pPr>
      <w:r w:rsidRPr="009A7526">
        <w:rPr>
          <w:i/>
          <w:sz w:val="24"/>
          <w:szCs w:val="24"/>
        </w:rPr>
        <w:t xml:space="preserve"> </w:t>
      </w:r>
    </w:p>
    <w:p w:rsidR="00C44541" w:rsidRPr="00E27D4B" w:rsidRDefault="00C44541" w:rsidP="009A7526">
      <w:pPr>
        <w:pStyle w:val="Paragrafoelenco"/>
        <w:ind w:left="0"/>
        <w:jc w:val="both"/>
        <w:rPr>
          <w:sz w:val="23"/>
          <w:szCs w:val="23"/>
        </w:rPr>
      </w:pPr>
      <w:r w:rsidRPr="00E27D4B">
        <w:rPr>
          <w:sz w:val="23"/>
          <w:szCs w:val="23"/>
        </w:rPr>
        <w:t xml:space="preserve">    Il nuovo capitolato d’appalto per la gestione del servizio di Assistenza Educativa Scolastica</w:t>
      </w:r>
      <w:r w:rsidR="00A52E36" w:rsidRPr="00E27D4B">
        <w:rPr>
          <w:sz w:val="23"/>
          <w:szCs w:val="23"/>
        </w:rPr>
        <w:t xml:space="preserve"> </w:t>
      </w:r>
      <w:r w:rsidR="00F86792" w:rsidRPr="00E27D4B">
        <w:rPr>
          <w:sz w:val="23"/>
          <w:szCs w:val="23"/>
        </w:rPr>
        <w:t xml:space="preserve">dell’A.T.S. 8 </w:t>
      </w:r>
      <w:r w:rsidRPr="00E27D4B">
        <w:rPr>
          <w:sz w:val="23"/>
          <w:szCs w:val="23"/>
        </w:rPr>
        <w:t>prevede</w:t>
      </w:r>
      <w:r w:rsidR="00F86792" w:rsidRPr="00E27D4B">
        <w:rPr>
          <w:sz w:val="23"/>
          <w:szCs w:val="23"/>
        </w:rPr>
        <w:t xml:space="preserve"> delle novità, tra cui la gestione della presenza dell’</w:t>
      </w:r>
      <w:r w:rsidRPr="00E27D4B">
        <w:rPr>
          <w:sz w:val="23"/>
          <w:szCs w:val="23"/>
        </w:rPr>
        <w:t xml:space="preserve">educatore a scuola </w:t>
      </w:r>
      <w:r w:rsidR="00F86792" w:rsidRPr="00E27D4B">
        <w:rPr>
          <w:sz w:val="23"/>
          <w:szCs w:val="23"/>
        </w:rPr>
        <w:t xml:space="preserve">per i primi 1-2 giorni di assenza dell’alunno e </w:t>
      </w:r>
      <w:r w:rsidRPr="00E27D4B">
        <w:rPr>
          <w:sz w:val="23"/>
          <w:szCs w:val="23"/>
        </w:rPr>
        <w:t xml:space="preserve">con compiti specifici. </w:t>
      </w:r>
    </w:p>
    <w:p w:rsidR="00C44541" w:rsidRPr="00E27D4B" w:rsidRDefault="00C44541" w:rsidP="00C44541">
      <w:pPr>
        <w:pStyle w:val="Paragrafoelenco"/>
        <w:ind w:left="0" w:firstLine="284"/>
        <w:jc w:val="both"/>
        <w:rPr>
          <w:sz w:val="23"/>
          <w:szCs w:val="23"/>
        </w:rPr>
      </w:pPr>
      <w:r w:rsidRPr="00E27D4B">
        <w:rPr>
          <w:sz w:val="23"/>
          <w:szCs w:val="23"/>
        </w:rPr>
        <w:t xml:space="preserve">Dopo gli incontri che abbiamo svolto con le </w:t>
      </w:r>
      <w:r w:rsidR="00817915" w:rsidRPr="00E27D4B">
        <w:rPr>
          <w:sz w:val="23"/>
          <w:szCs w:val="23"/>
        </w:rPr>
        <w:t xml:space="preserve">diverse </w:t>
      </w:r>
      <w:r w:rsidRPr="00E27D4B">
        <w:rPr>
          <w:sz w:val="23"/>
          <w:szCs w:val="23"/>
        </w:rPr>
        <w:t>scuole e con i referenti dell’Ufficio Comune, riportiamo qui sotto le nuove indicazioni</w:t>
      </w:r>
      <w:r w:rsidR="00817915" w:rsidRPr="00E27D4B">
        <w:rPr>
          <w:sz w:val="23"/>
          <w:szCs w:val="23"/>
        </w:rPr>
        <w:t>, suddivise per Istituto,</w:t>
      </w:r>
      <w:r w:rsidRPr="00E27D4B">
        <w:rPr>
          <w:sz w:val="23"/>
          <w:szCs w:val="23"/>
        </w:rPr>
        <w:t xml:space="preserve"> e, in allegato, i nuovo fogli orari necessari.  </w:t>
      </w:r>
    </w:p>
    <w:p w:rsidR="0025517F" w:rsidRPr="00E27D4B" w:rsidRDefault="0025517F" w:rsidP="00C44541">
      <w:pPr>
        <w:pStyle w:val="Paragrafoelenco"/>
        <w:ind w:left="0" w:firstLine="284"/>
        <w:jc w:val="both"/>
        <w:rPr>
          <w:sz w:val="23"/>
          <w:szCs w:val="23"/>
        </w:rPr>
      </w:pPr>
    </w:p>
    <w:p w:rsidR="0025517F" w:rsidRPr="00E27D4B" w:rsidRDefault="0025517F" w:rsidP="0025517F">
      <w:pPr>
        <w:pStyle w:val="Paragrafoelenco"/>
        <w:ind w:left="0" w:firstLine="284"/>
        <w:jc w:val="center"/>
        <w:rPr>
          <w:b/>
          <w:sz w:val="23"/>
          <w:szCs w:val="23"/>
        </w:rPr>
      </w:pPr>
      <w:r w:rsidRPr="00E27D4B">
        <w:rPr>
          <w:b/>
          <w:sz w:val="23"/>
          <w:szCs w:val="23"/>
        </w:rPr>
        <w:t>L’ALUNNO E’ ASSENTE A SCUOLA:</w:t>
      </w:r>
    </w:p>
    <w:p w:rsidR="0025517F" w:rsidRPr="00E27D4B" w:rsidRDefault="0025517F" w:rsidP="00557F71">
      <w:pPr>
        <w:pStyle w:val="Paragrafoelenco"/>
        <w:numPr>
          <w:ilvl w:val="0"/>
          <w:numId w:val="3"/>
        </w:numPr>
        <w:ind w:left="426"/>
        <w:jc w:val="both"/>
        <w:rPr>
          <w:sz w:val="23"/>
          <w:szCs w:val="23"/>
        </w:rPr>
      </w:pPr>
      <w:r w:rsidRPr="00E27D4B">
        <w:rPr>
          <w:sz w:val="23"/>
          <w:szCs w:val="23"/>
        </w:rPr>
        <w:t>L’educatore dovrà primariamente informarsi dalla scuola o dalla famiglia circa la durata</w:t>
      </w:r>
      <w:r w:rsidR="000C0FB5" w:rsidRPr="00E27D4B">
        <w:rPr>
          <w:sz w:val="23"/>
          <w:szCs w:val="23"/>
        </w:rPr>
        <w:t>.</w:t>
      </w:r>
      <w:r w:rsidRPr="00E27D4B">
        <w:rPr>
          <w:sz w:val="23"/>
          <w:szCs w:val="23"/>
        </w:rPr>
        <w:t xml:space="preserve">     </w:t>
      </w:r>
    </w:p>
    <w:p w:rsidR="00746E41" w:rsidRPr="00E27D4B" w:rsidRDefault="00746E41" w:rsidP="00817915">
      <w:pPr>
        <w:pStyle w:val="Paragrafoelenco"/>
        <w:ind w:left="0" w:firstLine="284"/>
        <w:jc w:val="both"/>
        <w:rPr>
          <w:sz w:val="23"/>
          <w:szCs w:val="23"/>
        </w:rPr>
      </w:pPr>
    </w:p>
    <w:p w:rsidR="00746E41" w:rsidRDefault="00746E41" w:rsidP="002916DB">
      <w:pPr>
        <w:pStyle w:val="Paragrafoelenco"/>
        <w:ind w:left="0" w:firstLine="284"/>
        <w:jc w:val="center"/>
        <w:rPr>
          <w:b/>
          <w:sz w:val="23"/>
          <w:szCs w:val="23"/>
        </w:rPr>
      </w:pPr>
      <w:r w:rsidRPr="00E27D4B">
        <w:rPr>
          <w:b/>
          <w:sz w:val="23"/>
          <w:szCs w:val="23"/>
        </w:rPr>
        <w:t>PRIMI 2 GIORNI DI ASSENZA DELL’ALUNNO A SCUOLA</w:t>
      </w:r>
    </w:p>
    <w:p w:rsidR="002916DB" w:rsidRPr="002916DB" w:rsidRDefault="002916DB" w:rsidP="002916DB">
      <w:pPr>
        <w:pStyle w:val="Paragrafoelenco"/>
        <w:ind w:left="0" w:firstLine="284"/>
        <w:jc w:val="center"/>
        <w:rPr>
          <w:b/>
          <w:sz w:val="23"/>
          <w:szCs w:val="23"/>
        </w:rPr>
      </w:pPr>
    </w:p>
    <w:p w:rsidR="00746E41" w:rsidRPr="00E27D4B" w:rsidRDefault="00746E41" w:rsidP="00557F71">
      <w:pPr>
        <w:pStyle w:val="Paragrafoelenco"/>
        <w:numPr>
          <w:ilvl w:val="0"/>
          <w:numId w:val="10"/>
        </w:numPr>
        <w:ind w:left="426"/>
        <w:jc w:val="both"/>
        <w:rPr>
          <w:b/>
          <w:sz w:val="23"/>
          <w:szCs w:val="23"/>
        </w:rPr>
      </w:pPr>
      <w:r w:rsidRPr="00E27D4B">
        <w:rPr>
          <w:b/>
          <w:sz w:val="23"/>
          <w:szCs w:val="23"/>
        </w:rPr>
        <w:t>ISTITUTI SUPERIORI, ISTITUTI COMPRENSIVI DEI COMUNI DELL’INTERNO:</w:t>
      </w:r>
    </w:p>
    <w:p w:rsidR="00E27D4B" w:rsidRPr="00E27D4B" w:rsidRDefault="00746E41" w:rsidP="00E27D4B">
      <w:pPr>
        <w:pStyle w:val="Paragrafoelenco"/>
        <w:numPr>
          <w:ilvl w:val="0"/>
          <w:numId w:val="15"/>
        </w:numPr>
        <w:ind w:left="851"/>
        <w:jc w:val="both"/>
        <w:rPr>
          <w:sz w:val="23"/>
          <w:szCs w:val="23"/>
        </w:rPr>
      </w:pPr>
      <w:r w:rsidRPr="00E27D4B">
        <w:rPr>
          <w:sz w:val="23"/>
          <w:szCs w:val="23"/>
          <w:u w:val="single"/>
        </w:rPr>
        <w:t>L’assistente educatore titolare del caso rimane a scuola per i PRIMI 2 GIORNI di assenza dell’alunno</w:t>
      </w:r>
      <w:r w:rsidR="002916DB">
        <w:rPr>
          <w:sz w:val="23"/>
          <w:szCs w:val="23"/>
        </w:rPr>
        <w:t xml:space="preserve">, </w:t>
      </w:r>
      <w:r w:rsidRPr="00E27D4B">
        <w:rPr>
          <w:sz w:val="23"/>
          <w:szCs w:val="23"/>
        </w:rPr>
        <w:t>senza modificare la sua programmazione oraria settimanale;</w:t>
      </w:r>
    </w:p>
    <w:p w:rsidR="00E27D4B" w:rsidRPr="00E27D4B" w:rsidRDefault="00746E41" w:rsidP="00E27D4B">
      <w:pPr>
        <w:pStyle w:val="Paragrafoelenco"/>
        <w:numPr>
          <w:ilvl w:val="0"/>
          <w:numId w:val="15"/>
        </w:numPr>
        <w:ind w:left="851"/>
        <w:jc w:val="both"/>
        <w:rPr>
          <w:sz w:val="23"/>
          <w:szCs w:val="23"/>
        </w:rPr>
      </w:pPr>
      <w:r w:rsidRPr="00E27D4B">
        <w:rPr>
          <w:sz w:val="23"/>
          <w:szCs w:val="23"/>
        </w:rPr>
        <w:t>Il riferimento è il giorno d’inizio dell’assenza dell’alunno anche se, in tale giornata, l’educatore non è presente da orario a scuola;</w:t>
      </w:r>
    </w:p>
    <w:p w:rsidR="000C0FB5" w:rsidRPr="00E27D4B" w:rsidRDefault="00746E41" w:rsidP="00E27D4B">
      <w:pPr>
        <w:pStyle w:val="Paragrafoelenco"/>
        <w:numPr>
          <w:ilvl w:val="0"/>
          <w:numId w:val="15"/>
        </w:numPr>
        <w:ind w:left="851"/>
        <w:jc w:val="both"/>
        <w:rPr>
          <w:sz w:val="23"/>
          <w:szCs w:val="23"/>
        </w:rPr>
      </w:pPr>
      <w:r w:rsidRPr="00E27D4B">
        <w:rPr>
          <w:sz w:val="23"/>
          <w:szCs w:val="23"/>
        </w:rPr>
        <w:t>Dopo i primi 2 giorni, se l’alunno è ancora assente (</w:t>
      </w:r>
      <w:r w:rsidRPr="00E27D4B">
        <w:rPr>
          <w:sz w:val="23"/>
          <w:szCs w:val="23"/>
          <w:u w:val="single"/>
        </w:rPr>
        <w:t>dal 3° giorno compreso in poi), l’educatore si astiene dal servizio</w:t>
      </w:r>
      <w:r w:rsidRPr="00E27D4B">
        <w:rPr>
          <w:sz w:val="23"/>
          <w:szCs w:val="23"/>
        </w:rPr>
        <w:t>, rientrando quando</w:t>
      </w:r>
      <w:r w:rsidR="00E27D4B" w:rsidRPr="00E27D4B">
        <w:rPr>
          <w:sz w:val="23"/>
          <w:szCs w:val="23"/>
        </w:rPr>
        <w:t xml:space="preserve"> l’alunno riprende la frequenza.</w:t>
      </w:r>
    </w:p>
    <w:p w:rsidR="00E27D4B" w:rsidRPr="00E27D4B" w:rsidRDefault="00E27D4B" w:rsidP="00E27D4B">
      <w:pPr>
        <w:pStyle w:val="Paragrafoelenco"/>
        <w:ind w:left="851"/>
        <w:jc w:val="both"/>
        <w:rPr>
          <w:sz w:val="23"/>
          <w:szCs w:val="23"/>
        </w:rPr>
      </w:pPr>
    </w:p>
    <w:p w:rsidR="00E27D4B" w:rsidRDefault="000C0FB5" w:rsidP="00E27D4B">
      <w:pPr>
        <w:pStyle w:val="Paragrafoelenco"/>
        <w:numPr>
          <w:ilvl w:val="0"/>
          <w:numId w:val="10"/>
        </w:numPr>
        <w:ind w:left="426"/>
        <w:jc w:val="both"/>
        <w:rPr>
          <w:sz w:val="23"/>
          <w:szCs w:val="23"/>
        </w:rPr>
      </w:pPr>
      <w:r w:rsidRPr="00E27D4B">
        <w:rPr>
          <w:b/>
          <w:sz w:val="23"/>
          <w:szCs w:val="23"/>
        </w:rPr>
        <w:t>SE L’EDUCATORE TITOLARE, NON AVVISATO, SI RECA A SCUOLA E L’ALUNNO È ASSENTE DA OLTRE DUE GIORNI</w:t>
      </w:r>
      <w:r w:rsidRPr="00E27D4B">
        <w:rPr>
          <w:sz w:val="23"/>
          <w:szCs w:val="23"/>
        </w:rPr>
        <w:t>, segna 1 ora di servizio sul foglio orario, prende contatti con la Cooperativa e non presta servizio;</w:t>
      </w:r>
    </w:p>
    <w:p w:rsidR="00E27D4B" w:rsidRPr="00E27D4B" w:rsidRDefault="00E27D4B" w:rsidP="00E27D4B">
      <w:pPr>
        <w:pStyle w:val="Paragrafoelenco"/>
        <w:ind w:left="426"/>
        <w:jc w:val="both"/>
        <w:rPr>
          <w:sz w:val="23"/>
          <w:szCs w:val="23"/>
        </w:rPr>
      </w:pPr>
    </w:p>
    <w:p w:rsidR="00557F71" w:rsidRPr="002916DB" w:rsidRDefault="00E27D4B" w:rsidP="002916DB">
      <w:pPr>
        <w:pStyle w:val="Paragrafoelenco"/>
        <w:numPr>
          <w:ilvl w:val="0"/>
          <w:numId w:val="10"/>
        </w:numPr>
        <w:spacing w:after="0"/>
        <w:ind w:left="426"/>
        <w:jc w:val="both"/>
        <w:rPr>
          <w:sz w:val="23"/>
          <w:szCs w:val="23"/>
        </w:rPr>
      </w:pPr>
      <w:r w:rsidRPr="00E27D4B">
        <w:rPr>
          <w:rFonts w:cstheme="minorHAnsi"/>
          <w:b/>
          <w:sz w:val="23"/>
          <w:szCs w:val="23"/>
        </w:rPr>
        <w:t>SE L’EDUCATORE È UN SOSTITUTO</w:t>
      </w:r>
      <w:r w:rsidRPr="00E27D4B">
        <w:rPr>
          <w:rFonts w:cstheme="minorHAnsi"/>
          <w:sz w:val="23"/>
          <w:szCs w:val="23"/>
        </w:rPr>
        <w:t>, accertata l’assenza dell’alunno, indipendentemente dal 1° o 2° giorno</w:t>
      </w:r>
      <w:r w:rsidR="002916DB">
        <w:rPr>
          <w:rFonts w:cstheme="minorHAnsi"/>
          <w:sz w:val="23"/>
          <w:szCs w:val="23"/>
        </w:rPr>
        <w:t>, rimane a scuola sempre 1 ora</w:t>
      </w:r>
      <w:r w:rsidRPr="00E27D4B">
        <w:rPr>
          <w:rFonts w:cstheme="minorHAnsi"/>
          <w:sz w:val="23"/>
          <w:szCs w:val="23"/>
        </w:rPr>
        <w:t>.</w:t>
      </w:r>
    </w:p>
    <w:p w:rsidR="002916DB" w:rsidRPr="002916DB" w:rsidRDefault="002916DB" w:rsidP="002916DB">
      <w:pPr>
        <w:spacing w:after="0"/>
        <w:jc w:val="both"/>
        <w:rPr>
          <w:sz w:val="23"/>
          <w:szCs w:val="23"/>
        </w:rPr>
      </w:pPr>
    </w:p>
    <w:p w:rsidR="00557F71" w:rsidRPr="00E27D4B" w:rsidRDefault="00E27D4B" w:rsidP="002916DB">
      <w:pPr>
        <w:pStyle w:val="Paragrafoelenco"/>
        <w:spacing w:after="0"/>
        <w:ind w:left="426"/>
        <w:jc w:val="center"/>
        <w:rPr>
          <w:b/>
          <w:sz w:val="23"/>
          <w:szCs w:val="23"/>
        </w:rPr>
      </w:pPr>
      <w:r w:rsidRPr="00E27D4B">
        <w:rPr>
          <w:b/>
          <w:sz w:val="23"/>
          <w:szCs w:val="23"/>
          <w:u w:val="single"/>
        </w:rPr>
        <w:t>L’assistente educatore rimarrà a prestare la propria opera all’interno dello stesso plesso</w:t>
      </w:r>
    </w:p>
    <w:p w:rsidR="000B5D14" w:rsidRPr="00E27D4B" w:rsidRDefault="000B5D14" w:rsidP="000B5D14">
      <w:pPr>
        <w:pStyle w:val="Paragrafoelenco"/>
        <w:ind w:left="1004"/>
        <w:jc w:val="both"/>
        <w:rPr>
          <w:sz w:val="23"/>
          <w:szCs w:val="23"/>
        </w:rPr>
      </w:pPr>
    </w:p>
    <w:p w:rsidR="00394E5E" w:rsidRPr="00E27D4B" w:rsidRDefault="00394E5E" w:rsidP="00394E5E">
      <w:pPr>
        <w:ind w:firstLine="284"/>
        <w:jc w:val="center"/>
        <w:rPr>
          <w:b/>
          <w:sz w:val="23"/>
          <w:szCs w:val="23"/>
        </w:rPr>
      </w:pPr>
      <w:r w:rsidRPr="00E27D4B">
        <w:rPr>
          <w:b/>
          <w:sz w:val="23"/>
          <w:szCs w:val="23"/>
        </w:rPr>
        <w:t>TIPOLOGIA DI INTERVENTO EDUCATIVO CON ALUNNO ASSENTE NEI PRIMI 1-2 GIORNI:</w:t>
      </w:r>
    </w:p>
    <w:p w:rsidR="00E27D4B" w:rsidRPr="00E27D4B" w:rsidRDefault="00394E5E" w:rsidP="00E27D4B">
      <w:pPr>
        <w:pStyle w:val="Paragrafoelenco"/>
        <w:numPr>
          <w:ilvl w:val="0"/>
          <w:numId w:val="5"/>
        </w:numPr>
        <w:ind w:left="426"/>
        <w:jc w:val="both"/>
        <w:rPr>
          <w:sz w:val="23"/>
          <w:szCs w:val="23"/>
        </w:rPr>
      </w:pPr>
      <w:r w:rsidRPr="00E27D4B">
        <w:rPr>
          <w:sz w:val="23"/>
          <w:szCs w:val="23"/>
        </w:rPr>
        <w:t>L’educatore si mette a disposizione di altri alunni fruenti dello stesso servizio A.E.S., anche in classi differenti, ma nello stesso plesso, sulla base di un programma di priorità stilato dal referente handicap della scuola. In questi casi compito dell’assistente educatore è quello di proseguire il programma educativo specifico previsto per quell’alunno;</w:t>
      </w:r>
    </w:p>
    <w:p w:rsidR="00E27D4B" w:rsidRPr="00E27D4B" w:rsidRDefault="00394E5E" w:rsidP="00E27D4B">
      <w:pPr>
        <w:pStyle w:val="Paragrafoelenco"/>
        <w:numPr>
          <w:ilvl w:val="0"/>
          <w:numId w:val="5"/>
        </w:numPr>
        <w:ind w:left="426"/>
        <w:jc w:val="both"/>
        <w:rPr>
          <w:sz w:val="23"/>
          <w:szCs w:val="23"/>
        </w:rPr>
      </w:pPr>
      <w:r w:rsidRPr="00E27D4B">
        <w:rPr>
          <w:sz w:val="23"/>
          <w:szCs w:val="23"/>
        </w:rPr>
        <w:t xml:space="preserve">L’assistente educatore presta la sua opera all’interno della classe dell’alunno assente, mettendosi a disposizione degli altri alunni (seguiti dalla Cooperativa o con bisogni educativi speciali), su indicazione dell’insegnante di classe o del referente handicap della scuola. Si occupa di affiancare gli alunni durante la lezione, facilitando i processi di apprendimento didattico e di integrazione fra gli alunni; </w:t>
      </w:r>
    </w:p>
    <w:p w:rsidR="00394E5E" w:rsidRPr="00E27D4B" w:rsidRDefault="00394E5E" w:rsidP="00E27D4B">
      <w:pPr>
        <w:pStyle w:val="Paragrafoelenco"/>
        <w:numPr>
          <w:ilvl w:val="0"/>
          <w:numId w:val="5"/>
        </w:numPr>
        <w:ind w:left="426"/>
        <w:jc w:val="both"/>
        <w:rPr>
          <w:sz w:val="23"/>
          <w:szCs w:val="23"/>
        </w:rPr>
      </w:pPr>
      <w:r w:rsidRPr="00E27D4B">
        <w:rPr>
          <w:sz w:val="23"/>
          <w:szCs w:val="23"/>
        </w:rPr>
        <w:lastRenderedPageBreak/>
        <w:t>L’assistente Educatore utilizza il tempo per la preparazione del materiale da mettere a disposizione dell’alunno assente o per svolgere compiti</w:t>
      </w:r>
      <w:r w:rsidR="00E27D4B" w:rsidRPr="00E27D4B">
        <w:rPr>
          <w:sz w:val="23"/>
          <w:szCs w:val="23"/>
        </w:rPr>
        <w:t xml:space="preserve"> di progettazione e verifica dell’alunno in carico</w:t>
      </w:r>
      <w:r w:rsidRPr="00E27D4B">
        <w:rPr>
          <w:sz w:val="23"/>
          <w:szCs w:val="23"/>
        </w:rPr>
        <w:t xml:space="preserve">. L’assistente Educatore rimane comunque all’interno della classe.  </w:t>
      </w:r>
    </w:p>
    <w:p w:rsidR="00394E5E" w:rsidRDefault="00394E5E" w:rsidP="00394E5E">
      <w:pPr>
        <w:pStyle w:val="Paragrafoelenco"/>
        <w:ind w:left="1004"/>
        <w:jc w:val="both"/>
        <w:rPr>
          <w:sz w:val="23"/>
          <w:szCs w:val="23"/>
        </w:rPr>
      </w:pPr>
    </w:p>
    <w:p w:rsidR="002916DB" w:rsidRPr="00E27D4B" w:rsidRDefault="002916DB" w:rsidP="00394E5E">
      <w:pPr>
        <w:pStyle w:val="Paragrafoelenco"/>
        <w:ind w:left="1004"/>
        <w:jc w:val="both"/>
        <w:rPr>
          <w:sz w:val="23"/>
          <w:szCs w:val="23"/>
        </w:rPr>
      </w:pPr>
    </w:p>
    <w:p w:rsidR="00746E41" w:rsidRPr="00E27D4B" w:rsidRDefault="00746E41" w:rsidP="000B5D14">
      <w:pPr>
        <w:pStyle w:val="Paragrafoelenco"/>
        <w:ind w:left="0" w:firstLine="284"/>
        <w:jc w:val="center"/>
        <w:rPr>
          <w:b/>
          <w:sz w:val="23"/>
          <w:szCs w:val="23"/>
        </w:rPr>
      </w:pPr>
      <w:r w:rsidRPr="00E27D4B">
        <w:rPr>
          <w:b/>
          <w:sz w:val="23"/>
          <w:szCs w:val="23"/>
        </w:rPr>
        <w:t xml:space="preserve">MODALITA’ DI GESTIONE DEL SERVIZIO EDUCATIVO </w:t>
      </w:r>
      <w:r w:rsidR="00394E5E" w:rsidRPr="00E27D4B">
        <w:rPr>
          <w:b/>
          <w:sz w:val="23"/>
          <w:szCs w:val="23"/>
        </w:rPr>
        <w:t>DOPO IL 3° GIORNO (compreso)</w:t>
      </w:r>
      <w:r w:rsidRPr="00E27D4B">
        <w:rPr>
          <w:b/>
          <w:sz w:val="23"/>
          <w:szCs w:val="23"/>
        </w:rPr>
        <w:t xml:space="preserve"> DI ASSENZA DELL’</w:t>
      </w:r>
      <w:r w:rsidR="000B5D14" w:rsidRPr="00E27D4B">
        <w:rPr>
          <w:b/>
          <w:sz w:val="23"/>
          <w:szCs w:val="23"/>
        </w:rPr>
        <w:t>ALUNNO A SCUOLA</w:t>
      </w:r>
    </w:p>
    <w:p w:rsidR="0025517F" w:rsidRPr="00E27D4B" w:rsidRDefault="00C776E0" w:rsidP="006252B1">
      <w:pPr>
        <w:pStyle w:val="Paragrafoelenco"/>
        <w:ind w:left="0" w:firstLine="284"/>
        <w:jc w:val="both"/>
        <w:rPr>
          <w:sz w:val="23"/>
          <w:szCs w:val="23"/>
        </w:rPr>
      </w:pPr>
      <w:r w:rsidRPr="00E27D4B">
        <w:rPr>
          <w:sz w:val="23"/>
          <w:szCs w:val="23"/>
          <w:u w:val="single"/>
        </w:rPr>
        <w:t>Per tutti gli Istituti, le ore di assenza dell’alunno dal ter</w:t>
      </w:r>
      <w:r w:rsidR="002429BD" w:rsidRPr="00E27D4B">
        <w:rPr>
          <w:sz w:val="23"/>
          <w:szCs w:val="23"/>
          <w:u w:val="single"/>
        </w:rPr>
        <w:t>zo giorno in poi saranno conteggiate</w:t>
      </w:r>
      <w:r w:rsidRPr="00E27D4B">
        <w:rPr>
          <w:sz w:val="23"/>
          <w:szCs w:val="23"/>
        </w:rPr>
        <w:t xml:space="preserve"> e impiegate per consentire la partecipazione dell’educatore agli incontri per la stesura del P.E.I., alle supervisioni A.B.A, agli eventuali incontri con le famiglie organizzati dalla scuola o incontri con specialisti che hanno i</w:t>
      </w:r>
      <w:r w:rsidR="006252B1" w:rsidRPr="00E27D4B">
        <w:rPr>
          <w:sz w:val="23"/>
          <w:szCs w:val="23"/>
        </w:rPr>
        <w:t>n carico l’alunno (questi</w:t>
      </w:r>
      <w:r w:rsidR="008065F7" w:rsidRPr="00E27D4B">
        <w:rPr>
          <w:sz w:val="23"/>
          <w:szCs w:val="23"/>
        </w:rPr>
        <w:t xml:space="preserve"> ultimi</w:t>
      </w:r>
      <w:r w:rsidRPr="00E27D4B">
        <w:rPr>
          <w:sz w:val="23"/>
          <w:szCs w:val="23"/>
        </w:rPr>
        <w:t>, su autorizzazione della Coop, sentito il parere dell’</w:t>
      </w:r>
      <w:r w:rsidR="00394E5E" w:rsidRPr="00E27D4B">
        <w:rPr>
          <w:sz w:val="23"/>
          <w:szCs w:val="23"/>
        </w:rPr>
        <w:t>U</w:t>
      </w:r>
      <w:r w:rsidRPr="00E27D4B">
        <w:rPr>
          <w:sz w:val="23"/>
          <w:szCs w:val="23"/>
        </w:rPr>
        <w:t>fficio Comune).</w:t>
      </w:r>
    </w:p>
    <w:p w:rsidR="002429BD" w:rsidRPr="00E27D4B" w:rsidRDefault="002429BD" w:rsidP="002429BD">
      <w:pPr>
        <w:pStyle w:val="Paragrafoelenco"/>
        <w:ind w:left="426"/>
        <w:jc w:val="both"/>
        <w:rPr>
          <w:sz w:val="23"/>
          <w:szCs w:val="23"/>
        </w:rPr>
      </w:pPr>
    </w:p>
    <w:p w:rsidR="00E27D4B" w:rsidRPr="00E27D4B" w:rsidRDefault="00E27D4B" w:rsidP="00E27D4B">
      <w:pPr>
        <w:pStyle w:val="Paragrafoelenco"/>
        <w:ind w:left="851"/>
        <w:jc w:val="both"/>
        <w:rPr>
          <w:sz w:val="23"/>
          <w:szCs w:val="23"/>
        </w:rPr>
      </w:pPr>
    </w:p>
    <w:p w:rsidR="006252B1" w:rsidRPr="00E27D4B" w:rsidRDefault="000E3FC3" w:rsidP="00E27D4B">
      <w:pPr>
        <w:pStyle w:val="Paragrafoelenco"/>
        <w:ind w:left="0"/>
        <w:jc w:val="center"/>
        <w:rPr>
          <w:b/>
          <w:sz w:val="23"/>
          <w:szCs w:val="23"/>
          <w:u w:val="single"/>
        </w:rPr>
      </w:pPr>
      <w:r w:rsidRPr="00E27D4B">
        <w:rPr>
          <w:b/>
          <w:sz w:val="23"/>
          <w:szCs w:val="23"/>
          <w:u w:val="single"/>
        </w:rPr>
        <w:t>LA PRESENTE MODALITÀ È IN VIGORE DAL MESE DI NOVEMBRE 2017 E AVRÀ UN CARATTERE DI SPERIMENTAZIONE ALMENO FINO ALLA TERMINE</w:t>
      </w:r>
      <w:r w:rsidR="00E27D4B">
        <w:rPr>
          <w:b/>
          <w:sz w:val="23"/>
          <w:szCs w:val="23"/>
          <w:u w:val="single"/>
        </w:rPr>
        <w:t xml:space="preserve"> DEL I° QUADRIMESTRE SCOLASTICO.</w:t>
      </w:r>
    </w:p>
    <w:p w:rsidR="006252B1" w:rsidRPr="00E27D4B" w:rsidRDefault="006252B1" w:rsidP="006252B1">
      <w:pPr>
        <w:spacing w:after="0"/>
        <w:jc w:val="right"/>
        <w:rPr>
          <w:sz w:val="23"/>
          <w:szCs w:val="23"/>
        </w:rPr>
      </w:pPr>
      <w:r w:rsidRPr="00E27D4B">
        <w:rPr>
          <w:sz w:val="23"/>
          <w:szCs w:val="23"/>
        </w:rPr>
        <w:t xml:space="preserve">                              </w:t>
      </w:r>
      <w:r w:rsidRPr="00E27D4B">
        <w:rPr>
          <w:sz w:val="23"/>
          <w:szCs w:val="23"/>
        </w:rPr>
        <w:tab/>
      </w:r>
      <w:r w:rsidRPr="00E27D4B">
        <w:rPr>
          <w:sz w:val="23"/>
          <w:szCs w:val="23"/>
        </w:rPr>
        <w:tab/>
      </w:r>
      <w:r w:rsidRPr="00E27D4B">
        <w:rPr>
          <w:sz w:val="23"/>
          <w:szCs w:val="23"/>
        </w:rPr>
        <w:tab/>
      </w:r>
      <w:r w:rsidRPr="00E27D4B">
        <w:rPr>
          <w:sz w:val="23"/>
          <w:szCs w:val="23"/>
        </w:rPr>
        <w:tab/>
      </w:r>
      <w:r w:rsidRPr="00E27D4B">
        <w:rPr>
          <w:sz w:val="23"/>
          <w:szCs w:val="23"/>
        </w:rPr>
        <w:tab/>
      </w:r>
      <w:r w:rsidRPr="00E27D4B">
        <w:rPr>
          <w:sz w:val="23"/>
          <w:szCs w:val="23"/>
        </w:rPr>
        <w:tab/>
      </w:r>
      <w:r w:rsidRPr="00E27D4B">
        <w:rPr>
          <w:sz w:val="23"/>
          <w:szCs w:val="23"/>
        </w:rPr>
        <w:tab/>
        <w:t xml:space="preserve">               </w:t>
      </w:r>
    </w:p>
    <w:p w:rsidR="002916DB" w:rsidRDefault="002916DB" w:rsidP="006252B1">
      <w:pPr>
        <w:spacing w:after="0"/>
        <w:jc w:val="right"/>
        <w:rPr>
          <w:sz w:val="23"/>
          <w:szCs w:val="23"/>
        </w:rPr>
      </w:pPr>
    </w:p>
    <w:p w:rsidR="002916DB" w:rsidRDefault="002916DB" w:rsidP="006252B1">
      <w:pPr>
        <w:spacing w:after="0"/>
        <w:jc w:val="right"/>
        <w:rPr>
          <w:sz w:val="23"/>
          <w:szCs w:val="23"/>
        </w:rPr>
      </w:pPr>
    </w:p>
    <w:p w:rsidR="002916DB" w:rsidRDefault="002916DB" w:rsidP="006252B1">
      <w:pPr>
        <w:spacing w:after="0"/>
        <w:jc w:val="right"/>
        <w:rPr>
          <w:sz w:val="23"/>
          <w:szCs w:val="23"/>
        </w:rPr>
      </w:pPr>
    </w:p>
    <w:p w:rsidR="002916DB" w:rsidRDefault="002916DB" w:rsidP="006252B1">
      <w:pPr>
        <w:spacing w:after="0"/>
        <w:jc w:val="right"/>
        <w:rPr>
          <w:sz w:val="23"/>
          <w:szCs w:val="23"/>
        </w:rPr>
      </w:pPr>
    </w:p>
    <w:p w:rsidR="006252B1" w:rsidRPr="00E27D4B" w:rsidRDefault="006252B1" w:rsidP="006252B1">
      <w:pPr>
        <w:spacing w:after="0"/>
        <w:jc w:val="right"/>
        <w:rPr>
          <w:sz w:val="23"/>
          <w:szCs w:val="23"/>
        </w:rPr>
      </w:pPr>
      <w:bookmarkStart w:id="0" w:name="_GoBack"/>
      <w:bookmarkEnd w:id="0"/>
      <w:r w:rsidRPr="00E27D4B">
        <w:rPr>
          <w:sz w:val="23"/>
          <w:szCs w:val="23"/>
        </w:rPr>
        <w:t>I REFERENTI DEL SERVIZIO</w:t>
      </w:r>
    </w:p>
    <w:p w:rsidR="00836EFB" w:rsidRPr="00E27D4B" w:rsidRDefault="002429BD" w:rsidP="006252B1">
      <w:pPr>
        <w:spacing w:after="0"/>
        <w:jc w:val="right"/>
        <w:rPr>
          <w:sz w:val="23"/>
          <w:szCs w:val="23"/>
        </w:rPr>
      </w:pPr>
      <w:r w:rsidRPr="00E27D4B">
        <w:rPr>
          <w:sz w:val="23"/>
          <w:szCs w:val="23"/>
        </w:rPr>
        <w:t xml:space="preserve">Mentuccia Roberto </w:t>
      </w:r>
    </w:p>
    <w:p w:rsidR="00B04CAE" w:rsidRPr="00E27D4B" w:rsidRDefault="006252B1" w:rsidP="00E27D4B">
      <w:pPr>
        <w:spacing w:after="0"/>
        <w:jc w:val="right"/>
        <w:rPr>
          <w:sz w:val="23"/>
          <w:szCs w:val="23"/>
        </w:rPr>
      </w:pPr>
      <w:r w:rsidRPr="00E27D4B">
        <w:rPr>
          <w:sz w:val="23"/>
          <w:szCs w:val="23"/>
        </w:rPr>
        <w:t>Monaco Claudia</w:t>
      </w:r>
    </w:p>
    <w:sectPr w:rsidR="00B04CAE" w:rsidRPr="00E27D4B" w:rsidSect="00663455">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4E" w:rsidRDefault="00A95A4E" w:rsidP="00A95A4E">
      <w:pPr>
        <w:spacing w:after="0" w:line="240" w:lineRule="auto"/>
      </w:pPr>
      <w:r>
        <w:separator/>
      </w:r>
    </w:p>
  </w:endnote>
  <w:endnote w:type="continuationSeparator" w:id="0">
    <w:p w:rsidR="00A95A4E" w:rsidRDefault="00A95A4E" w:rsidP="00A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itstream Vera Sans">
    <w:altName w:val="DejaVu Sans"/>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67575"/>
      <w:docPartObj>
        <w:docPartGallery w:val="Page Numbers (Bottom of Page)"/>
        <w:docPartUnique/>
      </w:docPartObj>
    </w:sdtPr>
    <w:sdtEndPr/>
    <w:sdtContent>
      <w:p w:rsidR="00A95A4E" w:rsidRDefault="00A95A4E">
        <w:pPr>
          <w:pStyle w:val="Pidipagina"/>
          <w:jc w:val="right"/>
        </w:pPr>
        <w:r>
          <w:fldChar w:fldCharType="begin"/>
        </w:r>
        <w:r>
          <w:instrText>PAGE   \* MERGEFORMAT</w:instrText>
        </w:r>
        <w:r>
          <w:fldChar w:fldCharType="separate"/>
        </w:r>
        <w:r w:rsidR="002916DB">
          <w:rPr>
            <w:noProof/>
          </w:rPr>
          <w:t>2</w:t>
        </w:r>
        <w:r>
          <w:fldChar w:fldCharType="end"/>
        </w:r>
      </w:p>
    </w:sdtContent>
  </w:sdt>
  <w:p w:rsidR="00A95A4E" w:rsidRDefault="00A95A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4E" w:rsidRDefault="00A95A4E" w:rsidP="00A95A4E">
      <w:pPr>
        <w:spacing w:after="0" w:line="240" w:lineRule="auto"/>
      </w:pPr>
      <w:r>
        <w:separator/>
      </w:r>
    </w:p>
  </w:footnote>
  <w:footnote w:type="continuationSeparator" w:id="0">
    <w:p w:rsidR="00A95A4E" w:rsidRDefault="00A95A4E" w:rsidP="00A9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192"/>
    <w:multiLevelType w:val="hybridMultilevel"/>
    <w:tmpl w:val="A548277C"/>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1">
    <w:nsid w:val="0C316B93"/>
    <w:multiLevelType w:val="hybridMultilevel"/>
    <w:tmpl w:val="98C65A4E"/>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9580DAB"/>
    <w:multiLevelType w:val="hybridMultilevel"/>
    <w:tmpl w:val="2BBC1D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1B43C5"/>
    <w:multiLevelType w:val="hybridMultilevel"/>
    <w:tmpl w:val="2610AB8A"/>
    <w:lvl w:ilvl="0" w:tplc="04100015">
      <w:start w:val="1"/>
      <w:numFmt w:val="upp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B165347"/>
    <w:multiLevelType w:val="hybridMultilevel"/>
    <w:tmpl w:val="0B680A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C477749"/>
    <w:multiLevelType w:val="hybridMultilevel"/>
    <w:tmpl w:val="ED20739A"/>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nsid w:val="21E51214"/>
    <w:multiLevelType w:val="hybridMultilevel"/>
    <w:tmpl w:val="96A24B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8432140"/>
    <w:multiLevelType w:val="hybridMultilevel"/>
    <w:tmpl w:val="A27E3AA4"/>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8">
    <w:nsid w:val="3EFB6E1C"/>
    <w:multiLevelType w:val="hybridMultilevel"/>
    <w:tmpl w:val="E6E8E9C0"/>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9">
    <w:nsid w:val="43D5782D"/>
    <w:multiLevelType w:val="hybridMultilevel"/>
    <w:tmpl w:val="32509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BA50CC"/>
    <w:multiLevelType w:val="hybridMultilevel"/>
    <w:tmpl w:val="B4D4C0B2"/>
    <w:lvl w:ilvl="0" w:tplc="885EF77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5B8A02AB"/>
    <w:multiLevelType w:val="hybridMultilevel"/>
    <w:tmpl w:val="C40CACDA"/>
    <w:lvl w:ilvl="0" w:tplc="C0A03DF2">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69536ED4"/>
    <w:multiLevelType w:val="hybridMultilevel"/>
    <w:tmpl w:val="38C2F0FA"/>
    <w:lvl w:ilvl="0" w:tplc="5A5E63C0">
      <w:start w:val="1"/>
      <w:numFmt w:val="decimal"/>
      <w:lvlText w:val="%1."/>
      <w:lvlJc w:val="left"/>
      <w:pPr>
        <w:ind w:left="1004" w:hanging="360"/>
      </w:pPr>
      <w:rPr>
        <w:rFonts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6DBD33FC"/>
    <w:multiLevelType w:val="hybridMultilevel"/>
    <w:tmpl w:val="AE64B744"/>
    <w:lvl w:ilvl="0" w:tplc="0410000D">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4">
    <w:nsid w:val="781F1C28"/>
    <w:multiLevelType w:val="hybridMultilevel"/>
    <w:tmpl w:val="98C65A4E"/>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A154CF5"/>
    <w:multiLevelType w:val="hybridMultilevel"/>
    <w:tmpl w:val="197CF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0"/>
  </w:num>
  <w:num w:numId="5">
    <w:abstractNumId w:val="12"/>
  </w:num>
  <w:num w:numId="6">
    <w:abstractNumId w:val="1"/>
  </w:num>
  <w:num w:numId="7">
    <w:abstractNumId w:val="14"/>
  </w:num>
  <w:num w:numId="8">
    <w:abstractNumId w:val="6"/>
  </w:num>
  <w:num w:numId="9">
    <w:abstractNumId w:val="10"/>
  </w:num>
  <w:num w:numId="10">
    <w:abstractNumId w:val="3"/>
  </w:num>
  <w:num w:numId="11">
    <w:abstractNumId w:val="8"/>
  </w:num>
  <w:num w:numId="12">
    <w:abstractNumId w:val="9"/>
  </w:num>
  <w:num w:numId="13">
    <w:abstractNumId w:val="2"/>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0683E"/>
    <w:rsid w:val="00091FE3"/>
    <w:rsid w:val="000B5D14"/>
    <w:rsid w:val="000C0FB5"/>
    <w:rsid w:val="000E157F"/>
    <w:rsid w:val="000E3FC3"/>
    <w:rsid w:val="00197C65"/>
    <w:rsid w:val="001C39F1"/>
    <w:rsid w:val="0020683E"/>
    <w:rsid w:val="0021738A"/>
    <w:rsid w:val="002429BD"/>
    <w:rsid w:val="0025517F"/>
    <w:rsid w:val="002916DB"/>
    <w:rsid w:val="0029253F"/>
    <w:rsid w:val="002A6186"/>
    <w:rsid w:val="00305BA1"/>
    <w:rsid w:val="00383AB2"/>
    <w:rsid w:val="00394E5E"/>
    <w:rsid w:val="003A669D"/>
    <w:rsid w:val="003C647E"/>
    <w:rsid w:val="00411E44"/>
    <w:rsid w:val="00421848"/>
    <w:rsid w:val="004675D9"/>
    <w:rsid w:val="004779CA"/>
    <w:rsid w:val="004C29CF"/>
    <w:rsid w:val="004C7B6D"/>
    <w:rsid w:val="004F0D1C"/>
    <w:rsid w:val="0050508E"/>
    <w:rsid w:val="00557F71"/>
    <w:rsid w:val="005D1D17"/>
    <w:rsid w:val="00612879"/>
    <w:rsid w:val="006129C9"/>
    <w:rsid w:val="006252B1"/>
    <w:rsid w:val="006449AF"/>
    <w:rsid w:val="00663455"/>
    <w:rsid w:val="00713CC7"/>
    <w:rsid w:val="007334DD"/>
    <w:rsid w:val="00746E41"/>
    <w:rsid w:val="00753830"/>
    <w:rsid w:val="00792CD0"/>
    <w:rsid w:val="007B3D14"/>
    <w:rsid w:val="00800209"/>
    <w:rsid w:val="008065F7"/>
    <w:rsid w:val="00817915"/>
    <w:rsid w:val="0083247E"/>
    <w:rsid w:val="008334EC"/>
    <w:rsid w:val="00836EFB"/>
    <w:rsid w:val="008476BC"/>
    <w:rsid w:val="00872843"/>
    <w:rsid w:val="008C2902"/>
    <w:rsid w:val="009A7526"/>
    <w:rsid w:val="009F4BF5"/>
    <w:rsid w:val="00A52E36"/>
    <w:rsid w:val="00A95A4E"/>
    <w:rsid w:val="00A973A2"/>
    <w:rsid w:val="00AA4C10"/>
    <w:rsid w:val="00B04CAE"/>
    <w:rsid w:val="00BC67B5"/>
    <w:rsid w:val="00C44541"/>
    <w:rsid w:val="00C776E0"/>
    <w:rsid w:val="00C87555"/>
    <w:rsid w:val="00C9367A"/>
    <w:rsid w:val="00C93D32"/>
    <w:rsid w:val="00CF251F"/>
    <w:rsid w:val="00D03920"/>
    <w:rsid w:val="00D33B06"/>
    <w:rsid w:val="00D83A57"/>
    <w:rsid w:val="00DB0B4D"/>
    <w:rsid w:val="00E03F6B"/>
    <w:rsid w:val="00E26DB0"/>
    <w:rsid w:val="00E27D4B"/>
    <w:rsid w:val="00EF3279"/>
    <w:rsid w:val="00EF45BD"/>
    <w:rsid w:val="00F1472D"/>
    <w:rsid w:val="00F4201D"/>
    <w:rsid w:val="00F823F5"/>
    <w:rsid w:val="00F86792"/>
    <w:rsid w:val="00F94F99"/>
    <w:rsid w:val="00FA26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A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49AF"/>
    <w:pPr>
      <w:ind w:left="720"/>
      <w:contextualSpacing/>
    </w:pPr>
  </w:style>
  <w:style w:type="table" w:styleId="Grigliatabella">
    <w:name w:val="Table Grid"/>
    <w:basedOn w:val="Tabellanormale"/>
    <w:uiPriority w:val="59"/>
    <w:rsid w:val="00B0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95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A4E"/>
  </w:style>
  <w:style w:type="paragraph" w:styleId="Pidipagina">
    <w:name w:val="footer"/>
    <w:basedOn w:val="Normale"/>
    <w:link w:val="PidipaginaCarattere"/>
    <w:uiPriority w:val="99"/>
    <w:unhideWhenUsed/>
    <w:rsid w:val="00A95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A4E"/>
  </w:style>
  <w:style w:type="paragraph" w:styleId="Testofumetto">
    <w:name w:val="Balloon Text"/>
    <w:basedOn w:val="Normale"/>
    <w:link w:val="TestofumettoCarattere"/>
    <w:uiPriority w:val="99"/>
    <w:semiHidden/>
    <w:unhideWhenUsed/>
    <w:rsid w:val="00D33B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49AF"/>
    <w:pPr>
      <w:ind w:left="720"/>
      <w:contextualSpacing/>
    </w:pPr>
  </w:style>
  <w:style w:type="table" w:styleId="Grigliatabella">
    <w:name w:val="Table Grid"/>
    <w:basedOn w:val="Tabellanormale"/>
    <w:uiPriority w:val="59"/>
    <w:rsid w:val="00B0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012A-760C-4B77-AC54-EB31E3FD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Pages>
  <Words>574</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Mentuccia</dc:creator>
  <cp:keywords/>
  <dc:description/>
  <cp:lastModifiedBy>Claudia Monaco</cp:lastModifiedBy>
  <cp:revision>34</cp:revision>
  <cp:lastPrinted>2017-10-25T10:08:00Z</cp:lastPrinted>
  <dcterms:created xsi:type="dcterms:W3CDTF">2017-10-03T09:19:00Z</dcterms:created>
  <dcterms:modified xsi:type="dcterms:W3CDTF">2017-10-30T11:36:00Z</dcterms:modified>
</cp:coreProperties>
</file>