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8C39" w14:textId="77777777" w:rsidR="0049332F" w:rsidRDefault="00A23871">
      <w:pPr>
        <w:pStyle w:val="Nessunaspaziatura"/>
        <w:jc w:val="center"/>
      </w:pPr>
      <w:r>
        <w:rPr>
          <w:noProof/>
          <w:lang w:eastAsia="it-IT"/>
        </w:rPr>
        <w:drawing>
          <wp:inline distT="0" distB="2540" distL="0" distR="0" wp14:anchorId="1DB66B47" wp14:editId="7A3E42C7">
            <wp:extent cx="612140" cy="683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30CF" w14:textId="77777777" w:rsidR="0049332F" w:rsidRDefault="00A23871">
      <w:pPr>
        <w:jc w:val="center"/>
      </w:pPr>
      <w:r>
        <w:rPr>
          <w:rFonts w:ascii="Palatino Linotype" w:hAnsi="Palatino Linotype" w:cs="Arial"/>
          <w:i/>
          <w:spacing w:val="20"/>
          <w:sz w:val="32"/>
          <w:szCs w:val="32"/>
        </w:rPr>
        <w:t xml:space="preserve">Ministero dell’Istruzione</w:t>
      </w:r>
    </w:p>
    <w:p w14:paraId="4F5367B0" w14:textId="77777777" w:rsidR="0049332F" w:rsidRDefault="00A23871">
      <w:pPr>
        <w:pStyle w:val="Intestazione"/>
        <w:spacing w:before="120" w:after="1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"NORI DE' NOBILI"</w:t>
      </w:r>
    </w:p>
    <w:p w14:paraId="4DBDB9C2" w14:textId="77777777" w:rsidR="0049332F" w:rsidRDefault="0049332F">
      <w:pPr>
        <w:pStyle w:val="Intestazione"/>
        <w:spacing w:before="120" w:after="120"/>
        <w:jc w:val="center"/>
        <w:rPr>
          <w:rFonts w:ascii="Times New Roman" w:hAnsi="Times New Roman"/>
          <w:b/>
          <w:bCs/>
          <w:color w:val="000000"/>
        </w:rPr>
      </w:pPr>
    </w:p>
    <w:p w14:paraId="028C13C2" w14:textId="77777777" w:rsidR="0049332F" w:rsidRDefault="008F2385" w:rsidP="00CA01F8">
      <w:pPr>
        <w:pStyle w:val="Titolo1"/>
        <w:jc w:val="center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Verbale s</w:t>
      </w:r>
      <w:r w:rsidR="00A23871">
        <w:rPr>
          <w:rFonts w:ascii="Times New Roman" w:hAnsi="Times New Roman"/>
          <w:color w:val="000000"/>
          <w:spacing w:val="0"/>
        </w:rPr>
        <w:t xml:space="preserve">crutinio finale della sottocommissione                 </w:t>
        <w:br/>
        <w:t xml:space="preserve">            </w:t>
      </w:r>
    </w:p>
    <w:p w14:paraId="52DEA981" w14:textId="77777777" w:rsidR="0049332F" w:rsidRDefault="0049332F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</w:p>
    <w:p w14:paraId="4319A444" w14:textId="77777777" w:rsidR="0049332F" w:rsidRPr="005A1902" w:rsidRDefault="00A23871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 xml:space="preserve">Il giorno </w:t>
      </w:r>
      <w:r w:rsidR="008F2385" w:rsidRPr="005A1902">
        <w:rPr>
          <w:rFonts w:ascii="Times New Roman" w:hAnsi="Times New Roman"/>
          <w:b w:val="0"/>
          <w:sz w:val="24"/>
          <w:szCs w:val="24"/>
        </w:rPr>
        <w:t xml:space="preserve">17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 del mese di giugno dell’anno 2022 alle ore </w:t>
      </w:r>
      <w:r w:rsidR="008F2385" w:rsidRPr="005A1902">
        <w:rPr>
          <w:rFonts w:ascii="Times New Roman" w:hAnsi="Times New Roman"/>
          <w:b w:val="0"/>
          <w:sz w:val="24"/>
          <w:szCs w:val="24"/>
        </w:rPr>
        <w:t xml:space="preserve">17:04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 nella sede centrale del l’"NORI DE' NOBILI" di TRECASTELLI, provincia di  Ancona,  alla presenza del Presidente della Commissione si riunisce la sottocommissione                 </w:t>
        <w:br/>
        <w:t xml:space="preserve">             per procedere alle operazioni di scrutinio, essendo terminate le previste sessioni dei colloqui per la classe 3C.</w:t>
      </w:r>
    </w:p>
    <w:p w14:paraId="49BF8C7C" w14:textId="4AB7EDCC" w:rsidR="0049332F" w:rsidRPr="005A1902" w:rsidRDefault="00A23871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Accertata la presenza di tutti i membri della suddetta sottocommissione, il Presidente attribuisce la funzione di segretario al</w:t>
      </w:r>
      <w:r w:rsidR="00A94E88">
        <w:rPr>
          <w:rFonts w:ascii="Times New Roman" w:hAnsi="Times New Roman"/>
          <w:b w:val="0"/>
          <w:sz w:val="24"/>
          <w:szCs w:val="24"/>
        </w:rPr>
        <w:t>/alla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A1902">
        <w:rPr>
          <w:rFonts w:ascii="Times New Roman" w:hAnsi="Times New Roman"/>
          <w:b w:val="0"/>
          <w:sz w:val="24"/>
          <w:szCs w:val="24"/>
        </w:rPr>
        <w:t>prof.</w:t>
      </w:r>
      <w:r w:rsidR="00A94E88">
        <w:rPr>
          <w:rFonts w:ascii="Times New Roman" w:hAnsi="Times New Roman"/>
          <w:b w:val="0"/>
          <w:sz w:val="24"/>
          <w:szCs w:val="24"/>
        </w:rPr>
        <w:t>/prof.ssa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  .</w:t>
      </w:r>
    </w:p>
    <w:p w14:paraId="547D4B56" w14:textId="77777777" w:rsidR="0049332F" w:rsidRPr="005A1902" w:rsidRDefault="00A23871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Passa poi ad esaminare la documentazione dei candidati, per ciascuno dei quali legge nella relativa scheda-verbale i seguenti elementi:</w:t>
      </w:r>
    </w:p>
    <w:p w14:paraId="65BFF75C" w14:textId="77777777" w:rsidR="0049332F" w:rsidRPr="005A1902" w:rsidRDefault="00A23871">
      <w:pPr>
        <w:pStyle w:val="Corpodeltesto2"/>
        <w:numPr>
          <w:ilvl w:val="0"/>
          <w:numId w:val="1"/>
        </w:numPr>
        <w:tabs>
          <w:tab w:val="left" w:pos="284"/>
        </w:tabs>
        <w:ind w:left="284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il voto di ammissione espresso con voto in decimi dal Consiglio di classe;</w:t>
      </w:r>
    </w:p>
    <w:p w14:paraId="10816B74" w14:textId="20EB512A" w:rsidR="0049332F" w:rsidRPr="005A1902" w:rsidRDefault="00A94E88">
      <w:pPr>
        <w:pStyle w:val="Corpodeltesto2"/>
        <w:numPr>
          <w:ilvl w:val="0"/>
          <w:numId w:val="1"/>
        </w:numPr>
        <w:tabs>
          <w:tab w:val="left" w:pos="284"/>
        </w:tabs>
        <w:ind w:left="28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 risultati</w:t>
      </w:r>
      <w:r w:rsidR="00A23871" w:rsidRPr="005A1902">
        <w:rPr>
          <w:rFonts w:ascii="Times New Roman" w:hAnsi="Times New Roman"/>
          <w:b w:val="0"/>
          <w:sz w:val="24"/>
          <w:szCs w:val="24"/>
        </w:rPr>
        <w:t xml:space="preserve"> </w:t>
      </w:r>
      <w:r w:rsidR="008F2385" w:rsidRPr="005A1902">
        <w:rPr>
          <w:rFonts w:ascii="Times New Roman" w:hAnsi="Times New Roman"/>
          <w:b w:val="0"/>
          <w:sz w:val="24"/>
          <w:szCs w:val="24"/>
        </w:rPr>
        <w:t>dell</w:t>
      </w:r>
      <w:r>
        <w:rPr>
          <w:rFonts w:ascii="Times New Roman" w:hAnsi="Times New Roman"/>
          <w:b w:val="0"/>
          <w:sz w:val="24"/>
          <w:szCs w:val="24"/>
        </w:rPr>
        <w:t>e</w:t>
      </w:r>
      <w:r w:rsidR="008F2385" w:rsidRPr="005A1902">
        <w:rPr>
          <w:rFonts w:ascii="Times New Roman" w:hAnsi="Times New Roman"/>
          <w:b w:val="0"/>
          <w:sz w:val="24"/>
          <w:szCs w:val="24"/>
        </w:rPr>
        <w:t xml:space="preserve"> prov</w:t>
      </w:r>
      <w:r>
        <w:rPr>
          <w:rFonts w:ascii="Times New Roman" w:hAnsi="Times New Roman"/>
          <w:b w:val="0"/>
          <w:sz w:val="24"/>
          <w:szCs w:val="24"/>
        </w:rPr>
        <w:t>e</w:t>
      </w:r>
      <w:r w:rsidR="00A23871" w:rsidRPr="005A1902">
        <w:rPr>
          <w:rFonts w:ascii="Times New Roman" w:hAnsi="Times New Roman"/>
          <w:b w:val="0"/>
          <w:sz w:val="24"/>
          <w:szCs w:val="24"/>
        </w:rPr>
        <w:t>, espress</w:t>
      </w:r>
      <w:r>
        <w:rPr>
          <w:rFonts w:ascii="Times New Roman" w:hAnsi="Times New Roman"/>
          <w:b w:val="0"/>
          <w:sz w:val="24"/>
          <w:szCs w:val="24"/>
        </w:rPr>
        <w:t>i</w:t>
      </w:r>
      <w:r w:rsidR="00A23871" w:rsidRPr="005A1902">
        <w:rPr>
          <w:rFonts w:ascii="Times New Roman" w:hAnsi="Times New Roman"/>
          <w:b w:val="0"/>
          <w:sz w:val="24"/>
          <w:szCs w:val="24"/>
        </w:rPr>
        <w:t xml:space="preserve"> con voto in decimi interi;</w:t>
      </w:r>
    </w:p>
    <w:p w14:paraId="5003EB40" w14:textId="77777777" w:rsidR="0049332F" w:rsidRPr="005A1902" w:rsidRDefault="00A23871">
      <w:pPr>
        <w:pStyle w:val="Corpodeltesto2"/>
        <w:numPr>
          <w:ilvl w:val="0"/>
          <w:numId w:val="1"/>
        </w:numPr>
        <w:tabs>
          <w:tab w:val="left" w:pos="284"/>
        </w:tabs>
        <w:ind w:left="284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il consiglio orientativo formulato dal Consiglio di classe.</w:t>
      </w:r>
    </w:p>
    <w:p w14:paraId="4164D33C" w14:textId="77777777" w:rsidR="0049332F" w:rsidRPr="005A1902" w:rsidRDefault="0049332F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</w:p>
    <w:p w14:paraId="54088E98" w14:textId="77777777" w:rsidR="0049332F" w:rsidRPr="005A1902" w:rsidRDefault="00A23871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Sulla base di quanto sopra, i membri della sottocommissione procedono:</w:t>
      </w:r>
    </w:p>
    <w:p w14:paraId="67534957" w14:textId="624D3C4A" w:rsidR="0049332F" w:rsidRPr="005A1902" w:rsidRDefault="00A23871">
      <w:pPr>
        <w:pStyle w:val="Corpodeltesto2"/>
        <w:numPr>
          <w:ilvl w:val="0"/>
          <w:numId w:val="2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alla definizione del</w:t>
      </w:r>
      <w:r w:rsidR="008F2385" w:rsidRPr="005A1902">
        <w:rPr>
          <w:rFonts w:ascii="Times New Roman" w:hAnsi="Times New Roman"/>
          <w:b w:val="0"/>
          <w:sz w:val="24"/>
          <w:szCs w:val="24"/>
        </w:rPr>
        <w:t xml:space="preserve"> 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voto finale, che deriva dalla media tra il voto di ammissione e </w:t>
      </w:r>
      <w:r w:rsidR="00A94E88">
        <w:rPr>
          <w:rFonts w:ascii="Times New Roman" w:hAnsi="Times New Roman"/>
          <w:b w:val="0"/>
          <w:sz w:val="24"/>
          <w:szCs w:val="24"/>
        </w:rPr>
        <w:t>la media dei voti delle prove</w:t>
      </w:r>
      <w:r w:rsidR="008F2385" w:rsidRPr="005A1902">
        <w:rPr>
          <w:rFonts w:ascii="Times New Roman" w:hAnsi="Times New Roman"/>
          <w:b w:val="0"/>
          <w:sz w:val="24"/>
          <w:szCs w:val="24"/>
        </w:rPr>
        <w:t xml:space="preserve">, </w:t>
      </w:r>
      <w:r w:rsidRPr="005A1902">
        <w:rPr>
          <w:rFonts w:ascii="Times New Roman" w:hAnsi="Times New Roman"/>
          <w:b w:val="0"/>
          <w:sz w:val="24"/>
          <w:szCs w:val="24"/>
        </w:rPr>
        <w:t>arrotondat</w:t>
      </w:r>
      <w:r w:rsidR="008F2385" w:rsidRPr="005A1902">
        <w:rPr>
          <w:rFonts w:ascii="Times New Roman" w:hAnsi="Times New Roman"/>
          <w:b w:val="0"/>
          <w:sz w:val="24"/>
          <w:szCs w:val="24"/>
        </w:rPr>
        <w:t>o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 all’unità superiore per frazione pari o superiore a 0,5; il voto viene trascritto nella scheda-verbale del candidato e nel registro generale degli esami;</w:t>
      </w:r>
    </w:p>
    <w:p w14:paraId="01316C92" w14:textId="77777777" w:rsidR="0049332F" w:rsidRPr="005A1902" w:rsidRDefault="00A23871">
      <w:pPr>
        <w:pStyle w:val="Corpodeltesto2"/>
        <w:numPr>
          <w:ilvl w:val="0"/>
          <w:numId w:val="2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per i candidati che hanno riportato un voto finale di 10 decimi e per i quali ricorrono le condizioni previste dalla Commissione nella seduta plenaria, all’attribuzione della lode, con proposta assunta all’unanimità; la lode sarà riportata in tutti gli atti d’esame definitivi soltanto dopo le decisioni assunte all’unanimità dalla Commissione nella riunione plenaria finale;</w:t>
      </w:r>
    </w:p>
    <w:p w14:paraId="601EC7F9" w14:textId="77777777" w:rsidR="0049332F" w:rsidRPr="005A1902" w:rsidRDefault="00A23871">
      <w:pPr>
        <w:pStyle w:val="Corpodeltesto2"/>
        <w:numPr>
          <w:ilvl w:val="0"/>
          <w:numId w:val="2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alla definizione del giudizio che illustri il livello globale di maturazione raggiunto dal candidato, che viene trascritto nella scheda-verbale del candidato e ne</w:t>
      </w:r>
      <w:r w:rsidR="008F2385" w:rsidRPr="005A1902">
        <w:rPr>
          <w:rFonts w:ascii="Times New Roman" w:hAnsi="Times New Roman"/>
          <w:b w:val="0"/>
          <w:sz w:val="24"/>
          <w:szCs w:val="24"/>
        </w:rPr>
        <w:t>l registro generale degli esami;</w:t>
      </w:r>
    </w:p>
    <w:p w14:paraId="17EA785F" w14:textId="77777777" w:rsidR="0049332F" w:rsidRPr="005A1902" w:rsidRDefault="00A23871">
      <w:pPr>
        <w:pStyle w:val="Corpodeltesto2"/>
        <w:numPr>
          <w:ilvl w:val="0"/>
          <w:numId w:val="2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alla conferma, modifica o integrazione del consiglio orientativo, con annotazione nella scheda-verbale del candidato e nel registro generale degli esami.</w:t>
      </w:r>
    </w:p>
    <w:p w14:paraId="19189C72" w14:textId="77777777" w:rsidR="0049332F" w:rsidRPr="005A1902" w:rsidRDefault="0049332F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 Presidente ricorda che per il/i candidato/i . . . . . . . . . . . . . . . . . . . . . . . . . . . . . . . . . . , disabile/i o affetto/i da disturbo specifico di apprendimento ammesso/i all’esame al solo fine del rilascio di un attestato di credito formativo, si deve procedere esclusivamente alla compilazione del suddetto certificato, sulla base delle risultanze dell’esame e degli elementi presenti nella proposta di certificato predisposto dal consiglio di classe.</w:t>
      </w:r>
    </w:p>
    <w:p w14:paraId="265707AC" w14:textId="77777777" w:rsidR="0049332F" w:rsidRPr="005A1902" w:rsidRDefault="0049332F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</w:p>
    <w:p w14:paraId="73CE12E5" w14:textId="17061321" w:rsidR="0049332F" w:rsidRPr="005A1902" w:rsidRDefault="00A23871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  <w:r w:rsidRPr="005A1902">
        <w:rPr>
          <w:rFonts w:ascii="Times New Roman" w:hAnsi="Times New Roman"/>
          <w:b w:val="0"/>
          <w:sz w:val="24"/>
          <w:szCs w:val="24"/>
        </w:rPr>
        <w:t>Per i candidati che riportano un voto finale inferiore a 6, questo verrà trascritto nel registro degli esami, ma sul tabellone da esporre all’albo sarà apposta semplicemente l’indicazione “</w:t>
      </w:r>
      <w:r w:rsidR="00EC6C48">
        <w:rPr>
          <w:rFonts w:ascii="Times New Roman" w:hAnsi="Times New Roman"/>
          <w:b w:val="0"/>
          <w:sz w:val="24"/>
          <w:szCs w:val="24"/>
        </w:rPr>
        <w:t>NON DIPLOMATO</w:t>
      </w:r>
      <w:r w:rsidRPr="005A1902">
        <w:rPr>
          <w:rFonts w:ascii="Times New Roman" w:hAnsi="Times New Roman"/>
          <w:b w:val="0"/>
          <w:sz w:val="24"/>
          <w:szCs w:val="24"/>
        </w:rPr>
        <w:t xml:space="preserve">”. </w:t>
      </w:r>
    </w:p>
    <w:p w14:paraId="43B7CAFC" w14:textId="77777777" w:rsidR="0049332F" w:rsidRPr="005A1902" w:rsidRDefault="0049332F">
      <w:pPr>
        <w:pStyle w:val="Corpodeltesto2"/>
        <w:jc w:val="left"/>
        <w:rPr>
          <w:rFonts w:ascii="Times New Roman" w:hAnsi="Times New Roman"/>
          <w:b w:val="0"/>
          <w:sz w:val="24"/>
          <w:szCs w:val="24"/>
        </w:rPr>
      </w:pPr>
    </w:p>
    <w:p w14:paraId="7CF2FFAF" w14:textId="77777777" w:rsidR="0049332F" w:rsidRPr="005A1902" w:rsidRDefault="00A23871">
      <w:pPr>
        <w:jc w:val="left"/>
        <w:rPr>
          <w:szCs w:val="24"/>
        </w:rPr>
      </w:pPr>
      <w:r w:rsidRPr="005A1902">
        <w:rPr>
          <w:szCs w:val="24"/>
        </w:rPr>
        <w:t xml:space="preserve">I voti finali proposti dalla sottocommissione </w:t>
      </w:r>
      <w:r w:rsidR="008F2385" w:rsidRPr="005A1902">
        <w:rPr>
          <w:szCs w:val="24"/>
        </w:rPr>
        <w:t xml:space="preserve">                </w:t>
        <w:br/>
        <w:t xml:space="preserve">            </w:t>
      </w:r>
      <w:r w:rsidRPr="005A1902">
        <w:rPr>
          <w:szCs w:val="24"/>
        </w:rPr>
        <w:t xml:space="preserve">, da sottoporre alla ratifica della Commissione nella seduta plenaria finale, sono riportati nella tabella </w:t>
      </w:r>
      <w:r w:rsidR="00B80784" w:rsidRPr="005A1902">
        <w:rPr>
          <w:szCs w:val="24"/>
        </w:rPr>
        <w:t>sottostante</w:t>
      </w:r>
      <w:r w:rsidRPr="005A1902">
        <w:rPr>
          <w:szCs w:val="24"/>
        </w:rPr>
        <w:t>.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300"/>
        <w:gridCol w:w="1566.6666666667"/>
        <w:gridCol w:w="1566.6666666667"/>
        <w:gridCol w:w="1566.6666666667"/>
      </w:tblGrid>
      <w:tr>
        <w:trPr>
          <w:trHeight w:val="0" w:hRule="atLeast"/>
        </w:trPr>
        <w:tc>
          <w:tcPr>
            <w:tcW w:w="30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 xml:space="preserve">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 xml:space="preserve">Alunno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 xml:space="preserve">Esito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 xml:space="preserve">Valutazione Finale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ABAZI ENIS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BUNESCU JESSICA GEORGIANA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CALIENDO ELISA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4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CECCUCCI DIEGO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CLEMENTI MARCO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CORINALDESI DANIELE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7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MANTONI CHIARA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8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NDIAYE YOUSSOU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9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NDOYE NDEYE FATMA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10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REGINI DELIA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11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SATURNI ARIANNA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12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SECCHIAROLI GIANMARCO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TOMASSETTI MARIA VITTORIA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/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 sottocommissione stabilisce per i seguenti candidati esterni, non licenziati e privi di idoneità al 3° anno di scuola secondaria di 1° grado, la condizione circa la detta idoneità: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....................................... (non) idoneo a 3º anno;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....................................... (non) idoneo a 3º anno;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....................................... (non) idoneo a 3º anno;</w:t>
      </w:r>
    </w:p>
    <w:p w14:paraId="4E419116" w14:textId="77777777" w:rsidR="0049332F" w:rsidRPr="005A1902" w:rsidRDefault="0049332F">
      <w:pPr>
        <w:jc w:val="left"/>
        <w:rPr>
          <w:szCs w:val="24"/>
        </w:rPr>
      </w:pPr>
    </w:p>
    <w:p w14:paraId="4467D4C8" w14:textId="77777777" w:rsidR="0049332F" w:rsidRPr="005A1902" w:rsidRDefault="00A23871">
      <w:pPr>
        <w:pStyle w:val="Rientrocorpodeltesto2"/>
        <w:widowControl w:val="0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 w:rsidRPr="005A1902">
        <w:rPr>
          <w:rFonts w:ascii="Times New Roman" w:hAnsi="Times New Roman"/>
          <w:szCs w:val="24"/>
        </w:rPr>
        <w:t xml:space="preserve">Letto, approvato e sottoscritto il presente verbale, </w:t>
      </w:r>
      <w:r w:rsidR="0075346E" w:rsidRPr="005A1902">
        <w:rPr>
          <w:rFonts w:ascii="Times New Roman" w:hAnsi="Times New Roman"/>
          <w:szCs w:val="24"/>
        </w:rPr>
        <w:t xml:space="preserve">la seduta viene tolta alle ore </w:t>
      </w:r>
      <w:r w:rsidRPr="005A1902">
        <w:rPr>
          <w:rFonts w:ascii="Times New Roman" w:hAnsi="Times New Roman"/>
          <w:szCs w:val="24"/>
        </w:rPr>
        <w:t>.</w:t>
      </w:r>
    </w:p>
    <w:p w14:paraId="5E5AC3B0" w14:textId="77777777" w:rsidR="0049332F" w:rsidRDefault="0049332F">
      <w:pPr>
        <w:jc w:val="lef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6060"/>
      </w:tblGrid>
      <w:tr w:rsidR="0049332F" w14:paraId="7A08330F" w14:textId="77777777" w:rsidTr="00D0676B">
        <w:trPr>
          <w:jc w:val="center"/>
        </w:trPr>
        <w:tc>
          <w:tcPr>
            <w:tcW w:w="4644" w:type="dxa"/>
            <w:shd w:val="clear" w:color="auto" w:fill="auto"/>
          </w:tcPr>
          <w:p w14:paraId="5B121845" w14:textId="77777777" w:rsidR="0049332F" w:rsidRDefault="00A23871">
            <w:pPr>
              <w:pStyle w:val="Intestazion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SEGRETARIO</w:t>
            </w:r>
          </w:p>
          <w:p w14:paraId="6039E708" w14:textId="77777777" w:rsidR="0049332F" w:rsidRDefault="00B80784">
            <w:pPr>
              <w:pStyle w:val="Intestazion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/>
            </w:r>
          </w:p>
        </w:tc>
        <w:tc>
          <w:tcPr>
            <w:tcW w:w="6060" w:type="dxa"/>
            <w:shd w:val="clear" w:color="auto" w:fill="auto"/>
          </w:tcPr>
          <w:p w14:paraId="28610130" w14:textId="77777777" w:rsidR="0049332F" w:rsidRDefault="00A23871">
            <w:pPr>
              <w:pStyle w:val="Intestazion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PRESIDENTE DELLA COMMISSIONE</w:t>
            </w:r>
          </w:p>
          <w:p w14:paraId="2C775BC4" w14:textId="77777777" w:rsidR="0049332F" w:rsidRDefault="00A23871">
            <w:pPr>
              <w:pStyle w:val="Intestazion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Adriana Alejandra Siena</w:t>
            </w:r>
            <w:r w:rsidR="00B77AA2">
              <w:rPr>
                <w:rFonts w:ascii="Times New Roman" w:hAnsi="Times New Roman"/>
              </w:rPr>
              <w:br/>
            </w:r>
            <w:r w:rsidR="00B77AA2" w:rsidRPr="00D0676B">
              <w:rPr>
                <w:rFonts w:ascii="Times New Roman" w:hAnsi="Times New Roman"/>
                <w:sz w:val="16"/>
              </w:rPr>
              <w:t xml:space="preserve">Firma autografa omessa ai sensi dell’art. 3 del D.Lgs. n. 39/1993</w:t>
            </w:r>
          </w:p>
        </w:tc>
      </w:tr>
    </w:tbl>
    <w:p w14:paraId="279BC3E2" w14:textId="77777777" w:rsidR="0049332F" w:rsidRDefault="0049332F"/>
    <w:sectPr xmlns:w="http://schemas.openxmlformats.org/wordprocessingml/2006/main" w:rsidR="0049332F" w:rsidSect="0049332F">
      <w:pgSz w:w="11906" w:h="16838"/>
      <w:pgMar w:top="851" w:right="709" w:bottom="851" w:left="709" w:header="0" w:footer="0" w:gutter="0"/>
      <w:cols w:space="720"/>
      <w:formProt w:val="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567">
    <w:multiLevelType w:val="hybridMultilevel"/>
    <w:lvl w:ilvl="0" w:tplc="48744793">
      <w:start w:val="1"/>
      <w:numFmt w:val="decimal"/>
      <w:lvlText w:val="%1."/>
      <w:lvlJc w:val="left"/>
      <w:pPr>
        <w:ind w:left="720" w:hanging="360"/>
      </w:pPr>
    </w:lvl>
    <w:lvl w:ilvl="1" w:tplc="48744793" w:tentative="1">
      <w:start w:val="1"/>
      <w:numFmt w:val="lowerLetter"/>
      <w:lvlText w:val="%2."/>
      <w:lvlJc w:val="left"/>
      <w:pPr>
        <w:ind w:left="1440" w:hanging="360"/>
      </w:pPr>
    </w:lvl>
    <w:lvl w:ilvl="2" w:tplc="48744793" w:tentative="1">
      <w:start w:val="1"/>
      <w:numFmt w:val="lowerRoman"/>
      <w:lvlText w:val="%3."/>
      <w:lvlJc w:val="right"/>
      <w:pPr>
        <w:ind w:left="2160" w:hanging="180"/>
      </w:pPr>
    </w:lvl>
    <w:lvl w:ilvl="3" w:tplc="48744793" w:tentative="1">
      <w:start w:val="1"/>
      <w:numFmt w:val="decimal"/>
      <w:lvlText w:val="%4."/>
      <w:lvlJc w:val="left"/>
      <w:pPr>
        <w:ind w:left="2880" w:hanging="360"/>
      </w:pPr>
    </w:lvl>
    <w:lvl w:ilvl="4" w:tplc="48744793" w:tentative="1">
      <w:start w:val="1"/>
      <w:numFmt w:val="lowerLetter"/>
      <w:lvlText w:val="%5."/>
      <w:lvlJc w:val="left"/>
      <w:pPr>
        <w:ind w:left="3600" w:hanging="360"/>
      </w:pPr>
    </w:lvl>
    <w:lvl w:ilvl="5" w:tplc="48744793" w:tentative="1">
      <w:start w:val="1"/>
      <w:numFmt w:val="lowerRoman"/>
      <w:lvlText w:val="%6."/>
      <w:lvlJc w:val="right"/>
      <w:pPr>
        <w:ind w:left="4320" w:hanging="180"/>
      </w:pPr>
    </w:lvl>
    <w:lvl w:ilvl="6" w:tplc="48744793" w:tentative="1">
      <w:start w:val="1"/>
      <w:numFmt w:val="decimal"/>
      <w:lvlText w:val="%7."/>
      <w:lvlJc w:val="left"/>
      <w:pPr>
        <w:ind w:left="5040" w:hanging="360"/>
      </w:pPr>
    </w:lvl>
    <w:lvl w:ilvl="7" w:tplc="48744793" w:tentative="1">
      <w:start w:val="1"/>
      <w:numFmt w:val="lowerLetter"/>
      <w:lvlText w:val="%8."/>
      <w:lvlJc w:val="left"/>
      <w:pPr>
        <w:ind w:left="5760" w:hanging="360"/>
      </w:pPr>
    </w:lvl>
    <w:lvl w:ilvl="8" w:tplc="487447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6">
    <w:multiLevelType w:val="hybridMultilevel"/>
    <w:lvl w:ilvl="0" w:tplc="925917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AE31A6F"/>
    <w:multiLevelType w:val="multilevel"/>
    <w:tmpl w:val="87241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1401E6"/>
    <w:multiLevelType w:val="multilevel"/>
    <w:tmpl w:val="1130A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982039"/>
    <w:multiLevelType w:val="multilevel"/>
    <w:tmpl w:val="0C2AF248"/>
    <w:lvl w:ilvl="0">
      <w:start w:val="1"/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5736314">
    <w:abstractNumId w:val="2"/>
  </w:num>
  <w:num w:numId="2" w16cid:durableId="809901140">
    <w:abstractNumId w:val="1"/>
  </w:num>
  <w:num w:numId="3" w16cid:durableId="765270801">
    <w:abstractNumId w:val="0"/>
  </w:num>
  <w:num w:numId="23566">
    <w:abstractNumId w:val="23566"/>
  </w:num>
  <w:num w:numId="23567">
    <w:abstractNumId w:val="235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2F"/>
    <w:rsid w:val="00057E20"/>
    <w:rsid w:val="00095216"/>
    <w:rsid w:val="00133D3B"/>
    <w:rsid w:val="001E6B07"/>
    <w:rsid w:val="00282C8E"/>
    <w:rsid w:val="0049332F"/>
    <w:rsid w:val="005A1902"/>
    <w:rsid w:val="006B1193"/>
    <w:rsid w:val="0075346E"/>
    <w:rsid w:val="008F2385"/>
    <w:rsid w:val="009C25D4"/>
    <w:rsid w:val="00A23871"/>
    <w:rsid w:val="00A61FA1"/>
    <w:rsid w:val="00A94E88"/>
    <w:rsid w:val="00B77AA2"/>
    <w:rsid w:val="00B80784"/>
    <w:rsid w:val="00CA01F8"/>
    <w:rsid w:val="00CD55EF"/>
    <w:rsid w:val="00D0676B"/>
    <w:rsid w:val="00E465EC"/>
    <w:rsid w:val="00E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2DDF"/>
  <w15:docId w15:val="{D7910801-609E-420A-8F8B-B422642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CF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0A0CF3"/>
    <w:pPr>
      <w:pBdr>
        <w:bottom w:val="single" w:sz="6" w:space="1" w:color="00000A"/>
      </w:pBdr>
      <w:outlineLvl w:val="0"/>
    </w:pPr>
    <w:rPr>
      <w:rFonts w:ascii="Arial" w:hAnsi="Arial"/>
      <w:b/>
      <w:spacing w:val="20"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A0CF3"/>
    <w:rPr>
      <w:rFonts w:ascii="Arial" w:eastAsia="Times New Roman" w:hAnsi="Arial" w:cs="Times New Roman"/>
      <w:b/>
      <w:spacing w:val="20"/>
      <w:sz w:val="3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A0CF3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A0CF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A0CF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A0CF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sid w:val="0049332F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qFormat/>
    <w:rsid w:val="0049332F"/>
    <w:rPr>
      <w:rFonts w:cs="Courier New"/>
    </w:rPr>
  </w:style>
  <w:style w:type="character" w:customStyle="1" w:styleId="ListLabel3">
    <w:name w:val="ListLabel 3"/>
    <w:qFormat/>
    <w:rsid w:val="0049332F"/>
    <w:rPr>
      <w:rFonts w:cs="Wingdings"/>
    </w:rPr>
  </w:style>
  <w:style w:type="character" w:customStyle="1" w:styleId="ListLabel4">
    <w:name w:val="ListLabel 4"/>
    <w:qFormat/>
    <w:rsid w:val="0049332F"/>
    <w:rPr>
      <w:rFonts w:cs="Symbol"/>
    </w:rPr>
  </w:style>
  <w:style w:type="character" w:customStyle="1" w:styleId="ListLabel5">
    <w:name w:val="ListLabel 5"/>
    <w:qFormat/>
    <w:rsid w:val="0049332F"/>
    <w:rPr>
      <w:rFonts w:cs="Courier New"/>
    </w:rPr>
  </w:style>
  <w:style w:type="character" w:customStyle="1" w:styleId="ListLabel6">
    <w:name w:val="ListLabel 6"/>
    <w:qFormat/>
    <w:rsid w:val="0049332F"/>
    <w:rPr>
      <w:rFonts w:cs="Wingdings"/>
    </w:rPr>
  </w:style>
  <w:style w:type="character" w:customStyle="1" w:styleId="ListLabel7">
    <w:name w:val="ListLabel 7"/>
    <w:qFormat/>
    <w:rsid w:val="0049332F"/>
    <w:rPr>
      <w:rFonts w:cs="Symbol"/>
    </w:rPr>
  </w:style>
  <w:style w:type="character" w:customStyle="1" w:styleId="ListLabel8">
    <w:name w:val="ListLabel 8"/>
    <w:qFormat/>
    <w:rsid w:val="0049332F"/>
    <w:rPr>
      <w:rFonts w:cs="Courier New"/>
    </w:rPr>
  </w:style>
  <w:style w:type="character" w:customStyle="1" w:styleId="ListLabel9">
    <w:name w:val="ListLabel 9"/>
    <w:qFormat/>
    <w:rsid w:val="0049332F"/>
    <w:rPr>
      <w:rFonts w:cs="Wingdings"/>
    </w:rPr>
  </w:style>
  <w:style w:type="character" w:customStyle="1" w:styleId="ListLabel10">
    <w:name w:val="ListLabel 10"/>
    <w:qFormat/>
    <w:rsid w:val="0049332F"/>
    <w:rPr>
      <w:rFonts w:cs="Courier New"/>
    </w:rPr>
  </w:style>
  <w:style w:type="character" w:customStyle="1" w:styleId="ListLabel11">
    <w:name w:val="ListLabel 11"/>
    <w:qFormat/>
    <w:rsid w:val="0049332F"/>
    <w:rPr>
      <w:rFonts w:cs="Wingdings"/>
    </w:rPr>
  </w:style>
  <w:style w:type="character" w:customStyle="1" w:styleId="ListLabel12">
    <w:name w:val="ListLabel 12"/>
    <w:qFormat/>
    <w:rsid w:val="0049332F"/>
    <w:rPr>
      <w:rFonts w:cs="Symbol"/>
    </w:rPr>
  </w:style>
  <w:style w:type="character" w:customStyle="1" w:styleId="ListLabel13">
    <w:name w:val="ListLabel 13"/>
    <w:qFormat/>
    <w:rsid w:val="0049332F"/>
    <w:rPr>
      <w:rFonts w:cs="Courier New"/>
    </w:rPr>
  </w:style>
  <w:style w:type="character" w:customStyle="1" w:styleId="ListLabel14">
    <w:name w:val="ListLabel 14"/>
    <w:qFormat/>
    <w:rsid w:val="0049332F"/>
    <w:rPr>
      <w:rFonts w:cs="Wingdings"/>
    </w:rPr>
  </w:style>
  <w:style w:type="character" w:customStyle="1" w:styleId="ListLabel15">
    <w:name w:val="ListLabel 15"/>
    <w:qFormat/>
    <w:rsid w:val="0049332F"/>
    <w:rPr>
      <w:rFonts w:cs="Symbol"/>
    </w:rPr>
  </w:style>
  <w:style w:type="character" w:customStyle="1" w:styleId="ListLabel16">
    <w:name w:val="ListLabel 16"/>
    <w:qFormat/>
    <w:rsid w:val="0049332F"/>
    <w:rPr>
      <w:rFonts w:cs="Courier New"/>
    </w:rPr>
  </w:style>
  <w:style w:type="character" w:customStyle="1" w:styleId="ListLabel17">
    <w:name w:val="ListLabel 17"/>
    <w:qFormat/>
    <w:rsid w:val="0049332F"/>
    <w:rPr>
      <w:rFonts w:cs="Wingdings"/>
    </w:rPr>
  </w:style>
  <w:style w:type="paragraph" w:customStyle="1" w:styleId="Titolo10">
    <w:name w:val="Titolo1"/>
    <w:basedOn w:val="Normale"/>
    <w:next w:val="Corpotesto"/>
    <w:qFormat/>
    <w:rsid w:val="0049332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49332F"/>
    <w:pPr>
      <w:spacing w:after="140" w:line="276" w:lineRule="auto"/>
    </w:pPr>
  </w:style>
  <w:style w:type="paragraph" w:styleId="Elenco">
    <w:name w:val="List"/>
    <w:basedOn w:val="Corpotesto"/>
    <w:rsid w:val="0049332F"/>
    <w:rPr>
      <w:rFonts w:cs="Lohit Devanagari"/>
    </w:rPr>
  </w:style>
  <w:style w:type="paragraph" w:styleId="Didascalia">
    <w:name w:val="caption"/>
    <w:basedOn w:val="Normale"/>
    <w:qFormat/>
    <w:rsid w:val="0049332F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ice">
    <w:name w:val="Indice"/>
    <w:basedOn w:val="Normale"/>
    <w:qFormat/>
    <w:rsid w:val="0049332F"/>
    <w:pPr>
      <w:suppressLineNumbers/>
    </w:pPr>
    <w:rPr>
      <w:rFonts w:cs="Lohit Devanagari"/>
    </w:rPr>
  </w:style>
  <w:style w:type="paragraph" w:styleId="Corpodeltesto2">
    <w:name w:val="Body Text 2"/>
    <w:basedOn w:val="Normale"/>
    <w:link w:val="Corpodeltesto2Carattere"/>
    <w:qFormat/>
    <w:rsid w:val="000A0CF3"/>
    <w:pPr>
      <w:jc w:val="center"/>
    </w:pPr>
    <w:rPr>
      <w:rFonts w:ascii="Arial" w:hAnsi="Arial"/>
      <w:b/>
      <w:sz w:val="18"/>
    </w:rPr>
  </w:style>
  <w:style w:type="paragraph" w:styleId="Rientrocorpodeltesto2">
    <w:name w:val="Body Text Indent 2"/>
    <w:basedOn w:val="Normale"/>
    <w:link w:val="Rientrocorpodeltesto2Carattere"/>
    <w:qFormat/>
    <w:rsid w:val="000A0CF3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basedOn w:val="Normale"/>
    <w:link w:val="IntestazioneCarattere"/>
    <w:rsid w:val="000A0CF3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A0CF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D38DF"/>
    <w:rPr>
      <w:sz w:val="24"/>
    </w:rPr>
  </w:style>
  <w:style w:type="table" w:styleId="Grigliatabella">
    <w:name w:val="Table Grid"/>
    <w:basedOn w:val="Tabellanormale"/>
    <w:rsid w:val="00EE5CA4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756326697" Type="http://schemas.openxmlformats.org/officeDocument/2006/relationships/footnotes" Target="footnotes.xml"/><Relationship Id="rId376781586" Type="http://schemas.openxmlformats.org/officeDocument/2006/relationships/endnotes" Target="endnotes.xml"/><Relationship Id="rId366269742" Type="http://schemas.openxmlformats.org/officeDocument/2006/relationships/comments" Target="comments.xml"/><Relationship Id="rId887148963" Type="http://schemas.microsoft.com/office/2011/relationships/commentsExtended" Target="commentsExtended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Francesco Ercolani</cp:lastModifiedBy>
  <cp:revision>21</cp:revision>
  <dcterms:created xsi:type="dcterms:W3CDTF">2021-04-29T13:29:00Z</dcterms:created>
  <dcterms:modified xsi:type="dcterms:W3CDTF">2022-04-15T09:54:00Z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